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32FEE">
      <w:pPr>
        <w:keepNext w:val="0"/>
        <w:keepLines w:val="0"/>
        <w:pageBreakBefore w:val="0"/>
        <w:widowControl w:val="0"/>
        <w:kinsoku/>
        <w:wordWrap/>
        <w:overflowPunct/>
        <w:topLinePunct w:val="0"/>
        <w:autoSpaceDE/>
        <w:autoSpaceDN/>
        <w:bidi w:val="0"/>
        <w:adjustRightInd/>
        <w:snapToGrid/>
        <w:spacing w:line="588" w:lineRule="exact"/>
        <w:textAlignment w:val="auto"/>
        <w:rPr>
          <w:rFonts w:hint="default" w:ascii="Times New Roman" w:hAnsi="Times New Roman" w:eastAsia="黑体" w:cs="Times New Roman"/>
          <w:sz w:val="34"/>
          <w:szCs w:val="34"/>
          <w:lang w:val="en-US" w:eastAsia="zh-CN"/>
        </w:rPr>
      </w:pPr>
      <w:bookmarkStart w:id="0" w:name="_Hlk163582420"/>
      <w:r>
        <w:rPr>
          <w:rFonts w:hint="eastAsia" w:ascii="Times New Roman" w:hAnsi="Times New Roman" w:eastAsia="黑体" w:cs="Times New Roman"/>
          <w:sz w:val="34"/>
          <w:szCs w:val="34"/>
          <w:lang w:val="en-US" w:eastAsia="zh-CN"/>
        </w:rPr>
        <w:t>附件1</w:t>
      </w:r>
    </w:p>
    <w:p w14:paraId="50F6DEAD">
      <w:pPr>
        <w:spacing w:after="160" w:line="540" w:lineRule="exact"/>
        <w:jc w:val="center"/>
        <w:rPr>
          <w:rFonts w:ascii="Times New Roman" w:hAnsi="Times New Roman" w:eastAsia="方正小标宋简体" w:cs="Times New Roman"/>
          <w:sz w:val="44"/>
          <w:szCs w:val="44"/>
        </w:rPr>
      </w:pPr>
    </w:p>
    <w:p w14:paraId="55412971">
      <w:pPr>
        <w:spacing w:after="160"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天津市党建研究会202</w:t>
      </w:r>
      <w:r>
        <w:rPr>
          <w:rFonts w:hint="eastAsia" w:ascii="Times New Roman" w:hAnsi="Times New Roman" w:eastAsia="方正小标宋简体" w:cs="Times New Roman"/>
          <w:sz w:val="44"/>
          <w:szCs w:val="44"/>
          <w:lang w:val="en-US" w:eastAsia="zh-CN"/>
        </w:rPr>
        <w:t>5</w:t>
      </w:r>
      <w:r>
        <w:rPr>
          <w:rFonts w:ascii="Times New Roman" w:hAnsi="Times New Roman" w:eastAsia="方正小标宋简体" w:cs="Times New Roman"/>
          <w:sz w:val="44"/>
          <w:szCs w:val="44"/>
        </w:rPr>
        <w:t>年课题选题</w:t>
      </w:r>
    </w:p>
    <w:bookmarkEnd w:id="0"/>
    <w:p w14:paraId="5425491F">
      <w:pPr>
        <w:spacing w:after="160" w:line="540" w:lineRule="exact"/>
        <w:jc w:val="center"/>
        <w:rPr>
          <w:rFonts w:ascii="Times New Roman" w:hAnsi="Times New Roman" w:eastAsia="方正小标宋简体" w:cs="Times New Roman"/>
          <w:sz w:val="34"/>
          <w:szCs w:val="34"/>
        </w:rPr>
      </w:pPr>
    </w:p>
    <w:p w14:paraId="1329204F">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ascii="Times New Roman" w:hAnsi="Times New Roman" w:eastAsia="黑体" w:cs="Times New Roman"/>
          <w:spacing w:val="-8"/>
          <w:sz w:val="34"/>
          <w:szCs w:val="34"/>
        </w:rPr>
      </w:pPr>
      <w:r>
        <w:rPr>
          <w:rFonts w:hint="eastAsia" w:ascii="Times New Roman" w:hAnsi="Times New Roman" w:eastAsia="黑体" w:cs="Times New Roman"/>
          <w:spacing w:val="-8"/>
          <w:sz w:val="34"/>
          <w:szCs w:val="34"/>
          <w:lang w:val="en-US" w:eastAsia="zh-CN"/>
        </w:rPr>
        <w:t>一、</w:t>
      </w:r>
      <w:r>
        <w:rPr>
          <w:rFonts w:ascii="Times New Roman" w:hAnsi="Times New Roman" w:eastAsia="黑体" w:cs="Times New Roman"/>
          <w:spacing w:val="-8"/>
          <w:sz w:val="34"/>
          <w:szCs w:val="34"/>
        </w:rPr>
        <w:t>重点课题</w:t>
      </w:r>
    </w:p>
    <w:p w14:paraId="73574A5D">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eastAsia" w:ascii="Times New Roman" w:hAnsi="Times New Roman" w:eastAsia="仿宋_GB2312" w:cs="Times New Roman"/>
          <w:spacing w:val="-8"/>
          <w:sz w:val="34"/>
          <w:szCs w:val="34"/>
        </w:rPr>
      </w:pPr>
      <w:r>
        <w:rPr>
          <w:rFonts w:hint="eastAsia" w:ascii="Times New Roman" w:hAnsi="Times New Roman" w:eastAsia="仿宋_GB2312" w:cs="Times New Roman"/>
          <w:spacing w:val="-8"/>
          <w:sz w:val="34"/>
          <w:szCs w:val="34"/>
        </w:rPr>
        <w:t>1.习近平总书记关于党的建设的重要思想体系化学理化研究</w:t>
      </w:r>
    </w:p>
    <w:p w14:paraId="138D7127">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eastAsia" w:ascii="Times New Roman" w:hAnsi="Times New Roman" w:eastAsia="仿宋_GB2312" w:cs="Times New Roman"/>
          <w:spacing w:val="-8"/>
          <w:sz w:val="34"/>
          <w:szCs w:val="34"/>
        </w:rPr>
      </w:pPr>
      <w:r>
        <w:rPr>
          <w:rFonts w:hint="eastAsia" w:ascii="Times New Roman" w:hAnsi="Times New Roman" w:eastAsia="仿宋_GB2312" w:cs="Times New Roman"/>
          <w:spacing w:val="-8"/>
          <w:sz w:val="34"/>
          <w:szCs w:val="34"/>
        </w:rPr>
        <w:t>2.深入学习贯彻习近平总书记关于加强党的作风建设的重要论述研究</w:t>
      </w:r>
    </w:p>
    <w:p w14:paraId="10C41785">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eastAsia" w:ascii="Times New Roman" w:hAnsi="Times New Roman" w:eastAsia="仿宋_GB2312" w:cs="Times New Roman"/>
          <w:spacing w:val="-8"/>
          <w:sz w:val="34"/>
          <w:szCs w:val="34"/>
        </w:rPr>
      </w:pPr>
      <w:r>
        <w:rPr>
          <w:rFonts w:hint="eastAsia" w:ascii="Times New Roman" w:hAnsi="Times New Roman" w:eastAsia="仿宋_GB2312" w:cs="Times New Roman"/>
          <w:spacing w:val="-8"/>
          <w:sz w:val="34"/>
          <w:szCs w:val="34"/>
        </w:rPr>
        <w:t>3.深入学习贯彻习近平总书记</w:t>
      </w:r>
      <w:r>
        <w:rPr>
          <w:rFonts w:hint="eastAsia" w:ascii="Times New Roman" w:hAnsi="Times New Roman" w:eastAsia="仿宋_GB2312" w:cs="Times New Roman"/>
          <w:spacing w:val="-8"/>
          <w:sz w:val="34"/>
          <w:szCs w:val="34"/>
          <w:lang w:eastAsia="zh-CN"/>
        </w:rPr>
        <w:t>“</w:t>
      </w:r>
      <w:r>
        <w:rPr>
          <w:rFonts w:hint="eastAsia" w:ascii="Times New Roman" w:hAnsi="Times New Roman" w:eastAsia="仿宋_GB2312" w:cs="Times New Roman"/>
          <w:spacing w:val="-8"/>
          <w:sz w:val="34"/>
          <w:szCs w:val="34"/>
        </w:rPr>
        <w:t>7·29</w:t>
      </w:r>
      <w:r>
        <w:rPr>
          <w:rFonts w:hint="eastAsia" w:ascii="Times New Roman" w:hAnsi="Times New Roman" w:eastAsia="仿宋_GB2312" w:cs="Times New Roman"/>
          <w:spacing w:val="-8"/>
          <w:sz w:val="34"/>
          <w:szCs w:val="34"/>
          <w:lang w:eastAsia="zh-CN"/>
        </w:rPr>
        <w:t>”</w:t>
      </w:r>
      <w:r>
        <w:rPr>
          <w:rFonts w:hint="eastAsia" w:ascii="Times New Roman" w:hAnsi="Times New Roman" w:eastAsia="仿宋_GB2312" w:cs="Times New Roman"/>
          <w:spacing w:val="-8"/>
          <w:sz w:val="34"/>
          <w:szCs w:val="34"/>
        </w:rPr>
        <w:t>重要指示精神，以高质量党建促进高质量发展研究</w:t>
      </w:r>
    </w:p>
    <w:p w14:paraId="4953E587">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eastAsia" w:ascii="Times New Roman" w:hAnsi="Times New Roman" w:eastAsia="仿宋_GB2312" w:cs="Times New Roman"/>
          <w:spacing w:val="-8"/>
          <w:sz w:val="34"/>
          <w:szCs w:val="34"/>
        </w:rPr>
      </w:pPr>
      <w:r>
        <w:rPr>
          <w:rFonts w:hint="eastAsia" w:ascii="Times New Roman" w:hAnsi="Times New Roman" w:eastAsia="仿宋_GB2312" w:cs="Times New Roman"/>
          <w:spacing w:val="-8"/>
          <w:sz w:val="34"/>
          <w:szCs w:val="34"/>
        </w:rPr>
        <w:t>4.提高党领导经济社会发展水平研究</w:t>
      </w:r>
    </w:p>
    <w:p w14:paraId="3F98B0E8">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eastAsia" w:ascii="Times New Roman" w:hAnsi="Times New Roman" w:eastAsia="仿宋_GB2312" w:cs="Times New Roman"/>
          <w:spacing w:val="-8"/>
          <w:sz w:val="34"/>
          <w:szCs w:val="34"/>
        </w:rPr>
      </w:pPr>
      <w:r>
        <w:rPr>
          <w:rFonts w:hint="eastAsia" w:ascii="Times New Roman" w:hAnsi="Times New Roman" w:eastAsia="仿宋_GB2312" w:cs="Times New Roman"/>
          <w:spacing w:val="-8"/>
          <w:sz w:val="34"/>
          <w:szCs w:val="34"/>
        </w:rPr>
        <w:t>5.健全党员基本培训机制研究</w:t>
      </w:r>
    </w:p>
    <w:p w14:paraId="6C19C7C6">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eastAsia" w:ascii="Times New Roman" w:hAnsi="Times New Roman" w:eastAsia="仿宋_GB2312" w:cs="Times New Roman"/>
          <w:spacing w:val="-8"/>
          <w:sz w:val="34"/>
          <w:szCs w:val="34"/>
        </w:rPr>
      </w:pPr>
      <w:r>
        <w:rPr>
          <w:rFonts w:hint="eastAsia" w:ascii="Times New Roman" w:hAnsi="Times New Roman" w:eastAsia="仿宋_GB2312" w:cs="Times New Roman"/>
          <w:spacing w:val="-8"/>
          <w:sz w:val="34"/>
          <w:szCs w:val="34"/>
        </w:rPr>
        <w:t>6.一体推进遵规守纪与</w:t>
      </w:r>
      <w:r>
        <w:rPr>
          <w:rFonts w:hint="eastAsia" w:ascii="Times New Roman" w:hAnsi="Times New Roman" w:eastAsia="仿宋_GB2312" w:cs="Times New Roman"/>
          <w:spacing w:val="-8"/>
          <w:sz w:val="34"/>
          <w:szCs w:val="34"/>
          <w:lang w:val="en-US" w:eastAsia="zh-CN"/>
        </w:rPr>
        <w:t>干</w:t>
      </w:r>
      <w:r>
        <w:rPr>
          <w:rFonts w:hint="eastAsia" w:ascii="Times New Roman" w:hAnsi="Times New Roman" w:eastAsia="仿宋_GB2312" w:cs="Times New Roman"/>
          <w:spacing w:val="-8"/>
          <w:sz w:val="34"/>
          <w:szCs w:val="34"/>
        </w:rPr>
        <w:t>事创业的路径研究</w:t>
      </w:r>
    </w:p>
    <w:p w14:paraId="535F9E68">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eastAsia" w:ascii="Times New Roman" w:hAnsi="Times New Roman" w:eastAsia="仿宋_GB2312" w:cs="Times New Roman"/>
          <w:spacing w:val="-8"/>
          <w:sz w:val="34"/>
          <w:szCs w:val="34"/>
        </w:rPr>
      </w:pPr>
      <w:r>
        <w:rPr>
          <w:rFonts w:hint="eastAsia" w:ascii="Times New Roman" w:hAnsi="Times New Roman" w:eastAsia="仿宋_GB2312" w:cs="Times New Roman"/>
          <w:spacing w:val="-8"/>
          <w:sz w:val="34"/>
          <w:szCs w:val="34"/>
        </w:rPr>
        <w:t>7.新时代干部选拔任用机制研究</w:t>
      </w:r>
    </w:p>
    <w:p w14:paraId="42B4EA51">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eastAsia" w:ascii="Times New Roman" w:hAnsi="Times New Roman" w:eastAsia="仿宋_GB2312" w:cs="Times New Roman"/>
          <w:spacing w:val="-8"/>
          <w:sz w:val="34"/>
          <w:szCs w:val="34"/>
        </w:rPr>
      </w:pPr>
      <w:r>
        <w:rPr>
          <w:rFonts w:hint="eastAsia" w:ascii="Times New Roman" w:hAnsi="Times New Roman" w:eastAsia="仿宋_GB2312" w:cs="Times New Roman"/>
          <w:spacing w:val="-8"/>
          <w:sz w:val="34"/>
          <w:szCs w:val="34"/>
        </w:rPr>
        <w:t>8.新就业群体思想引导和凝聚服务研究</w:t>
      </w:r>
    </w:p>
    <w:p w14:paraId="5424E3D7">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eastAsia" w:ascii="Times New Roman" w:hAnsi="Times New Roman" w:eastAsia="仿宋_GB2312" w:cs="Times New Roman"/>
          <w:spacing w:val="-8"/>
          <w:sz w:val="34"/>
          <w:szCs w:val="34"/>
        </w:rPr>
      </w:pPr>
      <w:r>
        <w:rPr>
          <w:rFonts w:hint="eastAsia" w:ascii="Times New Roman" w:hAnsi="Times New Roman" w:eastAsia="仿宋_GB2312" w:cs="Times New Roman"/>
          <w:spacing w:val="-8"/>
          <w:sz w:val="34"/>
          <w:szCs w:val="34"/>
        </w:rPr>
        <w:t>9.引导党组织和党员在网络空间发挥作用研究</w:t>
      </w:r>
    </w:p>
    <w:p w14:paraId="016795BF">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ascii="Times New Roman" w:hAnsi="Times New Roman" w:eastAsia="黑体" w:cs="Times New Roman"/>
          <w:spacing w:val="-8"/>
          <w:sz w:val="34"/>
          <w:szCs w:val="34"/>
        </w:rPr>
      </w:pPr>
      <w:r>
        <w:rPr>
          <w:rFonts w:hint="eastAsia" w:ascii="Times New Roman" w:hAnsi="Times New Roman" w:eastAsia="黑体" w:cs="Times New Roman"/>
          <w:spacing w:val="-8"/>
          <w:sz w:val="34"/>
          <w:szCs w:val="34"/>
          <w:lang w:val="en-US" w:eastAsia="zh-CN"/>
        </w:rPr>
        <w:t>二</w:t>
      </w:r>
      <w:r>
        <w:rPr>
          <w:rFonts w:ascii="Times New Roman" w:hAnsi="Times New Roman" w:eastAsia="黑体" w:cs="Times New Roman"/>
          <w:spacing w:val="-8"/>
          <w:sz w:val="34"/>
          <w:szCs w:val="34"/>
        </w:rPr>
        <w:t>、自选课题参考课题</w:t>
      </w:r>
    </w:p>
    <w:p w14:paraId="0DEBD34C">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eastAsia" w:ascii="Times New Roman" w:hAnsi="Times New Roman" w:eastAsia="仿宋_GB2312" w:cs="Times New Roman"/>
          <w:spacing w:val="-8"/>
          <w:sz w:val="34"/>
          <w:szCs w:val="34"/>
        </w:rPr>
      </w:pPr>
      <w:r>
        <w:rPr>
          <w:rFonts w:hint="eastAsia" w:ascii="Times New Roman" w:hAnsi="Times New Roman" w:eastAsia="仿宋_GB2312" w:cs="Times New Roman"/>
          <w:spacing w:val="-8"/>
          <w:sz w:val="34"/>
          <w:szCs w:val="34"/>
        </w:rPr>
        <w:t>1.深入学习贯彻习</w:t>
      </w:r>
      <w:bookmarkStart w:id="1" w:name="_GoBack"/>
      <w:bookmarkEnd w:id="1"/>
      <w:r>
        <w:rPr>
          <w:rFonts w:hint="eastAsia" w:ascii="Times New Roman" w:hAnsi="Times New Roman" w:eastAsia="仿宋_GB2312" w:cs="Times New Roman"/>
          <w:spacing w:val="-8"/>
          <w:sz w:val="34"/>
          <w:szCs w:val="34"/>
        </w:rPr>
        <w:t>近平总书记关于党的自我革命的重要思想研究</w:t>
      </w:r>
    </w:p>
    <w:p w14:paraId="684331A0">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eastAsia" w:ascii="Times New Roman" w:hAnsi="Times New Roman" w:eastAsia="仿宋_GB2312" w:cs="Times New Roman"/>
          <w:spacing w:val="-8"/>
          <w:sz w:val="34"/>
          <w:szCs w:val="34"/>
        </w:rPr>
      </w:pPr>
      <w:r>
        <w:rPr>
          <w:rFonts w:hint="eastAsia" w:ascii="Times New Roman" w:hAnsi="Times New Roman" w:eastAsia="仿宋_GB2312" w:cs="Times New Roman"/>
          <w:spacing w:val="-8"/>
          <w:sz w:val="34"/>
          <w:szCs w:val="34"/>
        </w:rPr>
        <w:t>2.深入学习贯彻习近平总书记关于做好新时代人才工作的重要思想研究</w:t>
      </w:r>
    </w:p>
    <w:p w14:paraId="574515BC">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eastAsia" w:ascii="Times New Roman" w:hAnsi="Times New Roman" w:eastAsia="仿宋_GB2312" w:cs="Times New Roman"/>
          <w:spacing w:val="-8"/>
          <w:sz w:val="34"/>
          <w:szCs w:val="34"/>
        </w:rPr>
      </w:pPr>
      <w:r>
        <w:rPr>
          <w:rFonts w:hint="eastAsia" w:ascii="Times New Roman" w:hAnsi="Times New Roman" w:eastAsia="仿宋_GB2312" w:cs="Times New Roman"/>
          <w:spacing w:val="-8"/>
          <w:sz w:val="34"/>
          <w:szCs w:val="34"/>
        </w:rPr>
        <w:t>3.新形势下坚持党管意识形态的方法路径研究</w:t>
      </w:r>
    </w:p>
    <w:p w14:paraId="4368DDC2">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4.加强领导班子特别是</w:t>
      </w:r>
      <w:r>
        <w:rPr>
          <w:rFonts w:hint="eastAsia" w:ascii="Times New Roman" w:hAnsi="Times New Roman" w:eastAsia="仿宋_GB2312" w:cs="Times New Roman"/>
          <w:spacing w:val="-8"/>
          <w:sz w:val="34"/>
          <w:szCs w:val="34"/>
          <w:lang w:eastAsia="zh-CN"/>
        </w:rPr>
        <w:t>“</w:t>
      </w:r>
      <w:r>
        <w:rPr>
          <w:rFonts w:hint="default" w:ascii="Times New Roman" w:hAnsi="Times New Roman" w:eastAsia="仿宋_GB2312" w:cs="Times New Roman"/>
          <w:spacing w:val="-8"/>
          <w:sz w:val="34"/>
          <w:szCs w:val="34"/>
        </w:rPr>
        <w:t>一把手</w:t>
      </w:r>
      <w:r>
        <w:rPr>
          <w:rFonts w:hint="eastAsia" w:ascii="Times New Roman" w:hAnsi="Times New Roman" w:eastAsia="仿宋_GB2312" w:cs="Times New Roman"/>
          <w:spacing w:val="-8"/>
          <w:sz w:val="34"/>
          <w:szCs w:val="34"/>
          <w:lang w:eastAsia="zh-CN"/>
        </w:rPr>
        <w:t>”</w:t>
      </w:r>
      <w:r>
        <w:rPr>
          <w:rFonts w:hint="default" w:ascii="Times New Roman" w:hAnsi="Times New Roman" w:eastAsia="仿宋_GB2312" w:cs="Times New Roman"/>
          <w:spacing w:val="-8"/>
          <w:sz w:val="34"/>
          <w:szCs w:val="34"/>
        </w:rPr>
        <w:t>监督研究</w:t>
      </w:r>
    </w:p>
    <w:p w14:paraId="05889A20">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5.构建干部担当作为的正向激励机制，充分调动抓改革、促发展的积极性、主动性、创造性研究</w:t>
      </w:r>
    </w:p>
    <w:p w14:paraId="044D882D">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6.延迟退休制度对干部队伍结构影响研究</w:t>
      </w:r>
    </w:p>
    <w:p w14:paraId="5612F8C3">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7.新形势下加强年轻干部教育管理监督研究</w:t>
      </w:r>
    </w:p>
    <w:p w14:paraId="442032FF">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8.增强党组织政治功能和组织功能研究</w:t>
      </w:r>
    </w:p>
    <w:p w14:paraId="5234D337">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9.京津冀协同发展背景下区域党建联动机制研究</w:t>
      </w:r>
    </w:p>
    <w:p w14:paraId="25694D9B">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10.新兴领域党组织设置和活动方式研究</w:t>
      </w:r>
    </w:p>
    <w:p w14:paraId="76A6406A">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lang w:val="en-US" w:eastAsia="zh-CN"/>
        </w:rPr>
      </w:pPr>
      <w:r>
        <w:rPr>
          <w:rFonts w:hint="default" w:ascii="Times New Roman" w:hAnsi="Times New Roman" w:eastAsia="仿宋_GB2312" w:cs="Times New Roman"/>
          <w:spacing w:val="-8"/>
          <w:sz w:val="34"/>
          <w:szCs w:val="34"/>
        </w:rPr>
        <w:t>11.提升新兴领域党的组织覆盖和工作覆盖质效</w:t>
      </w:r>
      <w:r>
        <w:rPr>
          <w:rFonts w:hint="eastAsia" w:ascii="Times New Roman" w:hAnsi="Times New Roman" w:eastAsia="仿宋_GB2312" w:cs="Times New Roman"/>
          <w:spacing w:val="-8"/>
          <w:sz w:val="34"/>
          <w:szCs w:val="34"/>
          <w:lang w:val="en-US" w:eastAsia="zh-CN"/>
        </w:rPr>
        <w:t>问题研究</w:t>
      </w:r>
    </w:p>
    <w:p w14:paraId="3B88DB7C">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12.进一步加强混合所有制企业党建工作研究</w:t>
      </w:r>
    </w:p>
    <w:p w14:paraId="3DDB7C3A">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13.数字经济时代平台企业党建工作创新研究</w:t>
      </w:r>
    </w:p>
    <w:p w14:paraId="5C8F9106">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14.软弱涣散村党组织整顿研究</w:t>
      </w:r>
    </w:p>
    <w:p w14:paraId="2F7736A9">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15.打造融合联建党建品牌引领乡村全面振兴研究</w:t>
      </w:r>
    </w:p>
    <w:p w14:paraId="6FA89C67">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16.新时代超大城市党建引领基层治理体制机制研究</w:t>
      </w:r>
    </w:p>
    <w:p w14:paraId="33925DD8">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17.党建引领物业治理研究</w:t>
      </w:r>
    </w:p>
    <w:p w14:paraId="17248B7A">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18.党建引领民营经济高质量发展的路径研究</w:t>
      </w:r>
    </w:p>
    <w:p w14:paraId="2D283753">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19.新形势下加强产业链党建探索与研究</w:t>
      </w:r>
    </w:p>
    <w:p w14:paraId="7E0B0A9B">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eastAsia" w:ascii="Times New Roman" w:hAnsi="Times New Roman" w:eastAsia="仿宋_GB2312" w:cs="Times New Roman"/>
          <w:spacing w:val="-8"/>
          <w:sz w:val="34"/>
          <w:szCs w:val="34"/>
          <w:lang w:val="en-US" w:eastAsia="zh-CN"/>
        </w:rPr>
      </w:pPr>
      <w:r>
        <w:rPr>
          <w:rFonts w:hint="default" w:ascii="Times New Roman" w:hAnsi="Times New Roman" w:eastAsia="仿宋_GB2312" w:cs="Times New Roman"/>
          <w:spacing w:val="-8"/>
          <w:sz w:val="34"/>
          <w:szCs w:val="34"/>
        </w:rPr>
        <w:t>20.新时代高等院校党建与业务深度融合的发展路径</w:t>
      </w:r>
      <w:r>
        <w:rPr>
          <w:rFonts w:hint="eastAsia" w:ascii="Times New Roman" w:hAnsi="Times New Roman" w:eastAsia="仿宋_GB2312" w:cs="Times New Roman"/>
          <w:spacing w:val="-8"/>
          <w:sz w:val="34"/>
          <w:szCs w:val="34"/>
          <w:lang w:val="en-US" w:eastAsia="zh-CN"/>
        </w:rPr>
        <w:t>研究</w:t>
      </w:r>
    </w:p>
    <w:p w14:paraId="2D3EE47F">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21.以高质量党建引领教育高质量发展路径研究</w:t>
      </w:r>
    </w:p>
    <w:p w14:paraId="4A0CAD99">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22.科研机构内设科研平台党组织建设研究</w:t>
      </w:r>
    </w:p>
    <w:p w14:paraId="354D7B0D">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23.国有企业党员教育管理的创新方法与实践研究</w:t>
      </w:r>
    </w:p>
    <w:p w14:paraId="4B3A5B7E">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24.国有企业党的建设与生产经营深度融合机制研究</w:t>
      </w:r>
    </w:p>
    <w:p w14:paraId="16140841">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25.金融企业分支机构党组织建设研究</w:t>
      </w:r>
    </w:p>
    <w:p w14:paraId="21BFFB8E">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26.加强流动党员教育管理研究</w:t>
      </w:r>
    </w:p>
    <w:p w14:paraId="052D43DD">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27.推进教育科技人才体制机制一体改革工作路径研究</w:t>
      </w:r>
    </w:p>
    <w:p w14:paraId="79B125C5">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28.推动高水平人才平台建设研究</w:t>
      </w:r>
    </w:p>
    <w:p w14:paraId="58864EF0">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29.一体推进不敢腐、不能腐、不想腐，坚决打好反腐败斗争攻坚战、持久战、总体战研究</w:t>
      </w:r>
    </w:p>
    <w:p w14:paraId="6A654333">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30.坚持党性党风党纪一起抓的内在机理和协同机制研究</w:t>
      </w:r>
    </w:p>
    <w:p w14:paraId="4B9A42CD">
      <w:pPr>
        <w:keepNext w:val="0"/>
        <w:keepLines w:val="0"/>
        <w:pageBreakBefore w:val="0"/>
        <w:widowControl w:val="0"/>
        <w:kinsoku/>
        <w:wordWrap/>
        <w:overflowPunct/>
        <w:topLinePunct w:val="0"/>
        <w:autoSpaceDE/>
        <w:autoSpaceDN/>
        <w:bidi w:val="0"/>
        <w:adjustRightInd/>
        <w:snapToGrid/>
        <w:spacing w:after="0" w:line="600" w:lineRule="exact"/>
        <w:ind w:firstLine="648" w:firstLineChars="200"/>
        <w:textAlignment w:val="auto"/>
        <w:rPr>
          <w:rFonts w:hint="default" w:ascii="Times New Roman" w:hAnsi="Times New Roman" w:eastAsia="仿宋_GB2312" w:cs="Times New Roman"/>
          <w:spacing w:val="-8"/>
          <w:sz w:val="34"/>
          <w:szCs w:val="34"/>
        </w:rPr>
      </w:pPr>
      <w:r>
        <w:rPr>
          <w:rFonts w:hint="default" w:ascii="Times New Roman" w:hAnsi="Times New Roman" w:eastAsia="仿宋_GB2312" w:cs="Times New Roman"/>
          <w:spacing w:val="-8"/>
          <w:sz w:val="34"/>
          <w:szCs w:val="34"/>
        </w:rPr>
        <w:t>31.有效纠治形式主义、官僚主义，持续为基层减负研究</w:t>
      </w:r>
    </w:p>
    <w:sectPr>
      <w:footerReference r:id="rId3" w:type="default"/>
      <w:pgSz w:w="11906" w:h="16838"/>
      <w:pgMar w:top="2041" w:right="1559" w:bottom="1701" w:left="1559"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815B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DB803E">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3CDB803E">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ZjRlNzU4ZDRlMzgzOWRmNTk2ZjMwYThkYjU0NTcifQ=="/>
  </w:docVars>
  <w:rsids>
    <w:rsidRoot w:val="49EDC46A"/>
    <w:rsid w:val="083C710B"/>
    <w:rsid w:val="0EC669B2"/>
    <w:rsid w:val="0F071A43"/>
    <w:rsid w:val="0F7D58FD"/>
    <w:rsid w:val="1AAA1C46"/>
    <w:rsid w:val="1DBF2F9C"/>
    <w:rsid w:val="1FBF7864"/>
    <w:rsid w:val="2EEFBF6E"/>
    <w:rsid w:val="2FFDC9EE"/>
    <w:rsid w:val="351D55F0"/>
    <w:rsid w:val="36FE2F49"/>
    <w:rsid w:val="37F9E0AC"/>
    <w:rsid w:val="37FDC2F8"/>
    <w:rsid w:val="37FE61E3"/>
    <w:rsid w:val="3CC721B5"/>
    <w:rsid w:val="3DBBDE25"/>
    <w:rsid w:val="3DDD52E8"/>
    <w:rsid w:val="3E5E1709"/>
    <w:rsid w:val="3F7F0013"/>
    <w:rsid w:val="3FF76302"/>
    <w:rsid w:val="44666F66"/>
    <w:rsid w:val="47DFB1ED"/>
    <w:rsid w:val="49EDC46A"/>
    <w:rsid w:val="4FEDDA2C"/>
    <w:rsid w:val="51837F1A"/>
    <w:rsid w:val="57F74C6B"/>
    <w:rsid w:val="5BEF9FDE"/>
    <w:rsid w:val="5BF74BB9"/>
    <w:rsid w:val="5CE10656"/>
    <w:rsid w:val="5DCE065F"/>
    <w:rsid w:val="5DDB3CDF"/>
    <w:rsid w:val="5F4FF2DA"/>
    <w:rsid w:val="5FBB4A6A"/>
    <w:rsid w:val="65F7C6BA"/>
    <w:rsid w:val="66F73C5D"/>
    <w:rsid w:val="67B7E6DC"/>
    <w:rsid w:val="67DEDB74"/>
    <w:rsid w:val="67E5BB01"/>
    <w:rsid w:val="69F55AF1"/>
    <w:rsid w:val="6B9D1D91"/>
    <w:rsid w:val="6BD4076F"/>
    <w:rsid w:val="6F9DF1FD"/>
    <w:rsid w:val="6FBD8F26"/>
    <w:rsid w:val="6FDDA7B5"/>
    <w:rsid w:val="6FFD0C58"/>
    <w:rsid w:val="70FF703C"/>
    <w:rsid w:val="74E7A451"/>
    <w:rsid w:val="75BB6E57"/>
    <w:rsid w:val="75FF881D"/>
    <w:rsid w:val="77EF1DE9"/>
    <w:rsid w:val="79F5F7CF"/>
    <w:rsid w:val="79F670EF"/>
    <w:rsid w:val="79FD2CCB"/>
    <w:rsid w:val="79FF740F"/>
    <w:rsid w:val="7B6FE649"/>
    <w:rsid w:val="7BCDE1A3"/>
    <w:rsid w:val="7BFE478C"/>
    <w:rsid w:val="7CEF2E80"/>
    <w:rsid w:val="7DFC62D2"/>
    <w:rsid w:val="7EAB4548"/>
    <w:rsid w:val="7EB74827"/>
    <w:rsid w:val="7FBDFF36"/>
    <w:rsid w:val="7FD5145B"/>
    <w:rsid w:val="7FDF7F8E"/>
    <w:rsid w:val="85BF46A9"/>
    <w:rsid w:val="95EFEF21"/>
    <w:rsid w:val="A7E3B5A8"/>
    <w:rsid w:val="A935D0DB"/>
    <w:rsid w:val="A9EC7518"/>
    <w:rsid w:val="AE7DEC0C"/>
    <w:rsid w:val="AFDBAE5E"/>
    <w:rsid w:val="AFDC5AB0"/>
    <w:rsid w:val="B06AB82F"/>
    <w:rsid w:val="B5DF7E3D"/>
    <w:rsid w:val="B7368B34"/>
    <w:rsid w:val="BBEF99D7"/>
    <w:rsid w:val="BFDF7165"/>
    <w:rsid w:val="BFFDABF0"/>
    <w:rsid w:val="CF79D923"/>
    <w:rsid w:val="DBDFEE83"/>
    <w:rsid w:val="DF7F2A01"/>
    <w:rsid w:val="DFFEDBA0"/>
    <w:rsid w:val="E2A9C873"/>
    <w:rsid w:val="E9F3D0FE"/>
    <w:rsid w:val="EA6E26E7"/>
    <w:rsid w:val="ECFFDDF9"/>
    <w:rsid w:val="ED7DBD62"/>
    <w:rsid w:val="EE9C97AD"/>
    <w:rsid w:val="EEFD90CA"/>
    <w:rsid w:val="EFBB2106"/>
    <w:rsid w:val="EFD37B5E"/>
    <w:rsid w:val="EFE50A21"/>
    <w:rsid w:val="F5DE94A7"/>
    <w:rsid w:val="F5E548C5"/>
    <w:rsid w:val="F7ED217A"/>
    <w:rsid w:val="F7EEC759"/>
    <w:rsid w:val="F89ED78E"/>
    <w:rsid w:val="FA3F1257"/>
    <w:rsid w:val="FAF4FEAA"/>
    <w:rsid w:val="FB9F09C5"/>
    <w:rsid w:val="FBDF15E4"/>
    <w:rsid w:val="FDBD79C0"/>
    <w:rsid w:val="FDE3DF5E"/>
    <w:rsid w:val="FE7F4910"/>
    <w:rsid w:val="FEF75A51"/>
    <w:rsid w:val="FF3FB2EC"/>
    <w:rsid w:val="FF429D92"/>
    <w:rsid w:val="FF87F4B0"/>
    <w:rsid w:val="FFDF059C"/>
    <w:rsid w:val="FFE9C3CE"/>
    <w:rsid w:val="FFEC76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toc 3"/>
    <w:basedOn w:val="1"/>
    <w:next w:val="1"/>
    <w:qFormat/>
    <w:uiPriority w:val="0"/>
    <w:pPr>
      <w:ind w:left="84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nhideWhenUsed/>
    <w:qFormat/>
    <w:uiPriority w:val="39"/>
    <w:pPr>
      <w:spacing w:line="600" w:lineRule="exact"/>
      <w:ind w:firstLine="880" w:firstLineChars="200"/>
    </w:pPr>
    <w:rPr>
      <w:rFonts w:eastAsia="仿宋_GB2312"/>
      <w:sz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2"/>
    <w:next w:val="1"/>
    <w:qFormat/>
    <w:uiPriority w:val="0"/>
    <w:pPr>
      <w:ind w:firstLine="420" w:firstLineChars="200"/>
    </w:pPr>
    <w:rPr>
      <w:rFonts w:ascii="Times New Roman" w:hAnsi="Times New Roman"/>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Normal Indent1"/>
    <w:basedOn w:val="1"/>
    <w:next w:val="3"/>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883</Words>
  <Characters>949</Characters>
  <Lines>0</Lines>
  <Paragraphs>0</Paragraphs>
  <TotalTime>21</TotalTime>
  <ScaleCrop>false</ScaleCrop>
  <LinksUpToDate>false</LinksUpToDate>
  <CharactersWithSpaces>949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2024-01-28T21:47:00Z</dcterms:created>
  <dc:creator>user</dc:creator>
  <cp:lastModifiedBy>董林</cp:lastModifiedBy>
  <cp:lastPrinted>2024-05-21T16:10:00Z</cp:lastPrinted>
  <dcterms:modified xsi:type="dcterms:W3CDTF">2025-06-23T03:48:29Z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BCB90EBD5A564A89A196E8951FBA363A_13</vt:lpwstr>
  </property>
  <property fmtid="{D5CDD505-2E9C-101B-9397-08002B2CF9AE}" pid="4" name="KSOTemplateDocerSaveRecord">
    <vt:lpwstr>eyJoZGlkIjoiNjAyNjZmMWVmZmU5MWY5M2I0ODRmYjAwY2Q3N2U2NGYiLCJ1c2VySWQiOiIxNjg4NDUxNTI2In0=</vt:lpwstr>
  </property>
</Properties>
</file>